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647690" cy="652780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framePr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团发〔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 xml:space="preserve">〕 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号</w:t>
      </w:r>
    </w:p>
    <w:p>
      <w:pPr>
        <w:pStyle w:val="10"/>
        <w:framePr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755640" cy="663575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framePr w:wrap="auto" w:vAnchor="margin" w:hAnchor="text" w:yAlign="inline"/>
        <w:jc w:val="center"/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  <w:t>关于举办</w:t>
      </w:r>
      <w:r>
        <w:rPr>
          <w:rFonts w:ascii="宋体" w:hAnsi="宋体" w:eastAsia="宋体" w:cs="宋体"/>
          <w:b/>
          <w:bCs/>
          <w:sz w:val="44"/>
          <w:szCs w:val="44"/>
        </w:rPr>
        <w:t>201</w:t>
      </w:r>
      <w:r>
        <w:rPr>
          <w:rFonts w:ascii="宋体" w:hAnsi="宋体" w:eastAsia="宋体" w:cs="宋体"/>
          <w:b/>
          <w:bCs/>
          <w:sz w:val="44"/>
          <w:szCs w:val="44"/>
          <w:lang w:val="zh-CN"/>
        </w:rPr>
        <w:t>6</w:t>
      </w:r>
      <w:r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  <w:t>年温州大学暑期社会实践</w:t>
      </w:r>
    </w:p>
    <w:p>
      <w:pPr>
        <w:pStyle w:val="10"/>
        <w:framePr w:wrap="auto" w:vAnchor="margin" w:hAnchor="text" w:yAlign="inline"/>
        <w:jc w:val="center"/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  <w:t>方案策划大赛的通知</w:t>
      </w:r>
    </w:p>
    <w:p>
      <w:pPr>
        <w:pStyle w:val="10"/>
        <w:framePr w:wrap="auto" w:vAnchor="margin" w:hAnchor="text" w:yAlign="inline"/>
        <w:spacing w:line="640" w:lineRule="exact"/>
        <w:ind w:left="442" w:hanging="442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各学院团委、各学生组织、各班级团支部：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720"/>
        <w:jc w:val="left"/>
        <w:rPr>
          <w:rFonts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为了继续深入推进我校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2016年暑期社会实践工作，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经校团委研究决定，将举办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年温州大学暑期社会实践方案策划大赛。现将有关事宜通知如下：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一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、参赛对象</w:t>
      </w:r>
    </w:p>
    <w:p>
      <w:pPr>
        <w:pStyle w:val="10"/>
        <w:framePr w:wrap="auto" w:vAnchor="margin" w:hAnchor="text" w:yAlign="inline"/>
        <w:spacing w:line="640" w:lineRule="exact"/>
        <w:ind w:firstLine="640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_GB2312"/>
          <w:sz w:val="32"/>
          <w:szCs w:val="32"/>
          <w:lang w:val="zh-TW"/>
        </w:rPr>
        <w:t>各学院团委、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各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级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团学组织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以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及全日制在校学生（团队或个人均可参加）。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二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、承办单位</w:t>
      </w:r>
    </w:p>
    <w:p>
      <w:pPr>
        <w:pStyle w:val="10"/>
        <w:framePr w:wrap="auto" w:vAnchor="margin" w:hAnchor="text" w:yAlign="inline"/>
        <w:spacing w:line="640" w:lineRule="exact"/>
        <w:ind w:firstLine="640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瓯江学院团委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三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活动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内容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及要求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（一）校级重点建设项目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重点建设项目要求立足学院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社会实践品牌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，有前期的实践探索，并在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前期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实践基础上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进行创新，形成社会实践长效机制。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入选校级重点建设项目的团队需有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年及以上持续实践活动的基础，并能有持续实践活动的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规划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，能形成具体有效的实践成果，如撰写连续动态的实践过程报告、建立长期合作的实践基地、形成一定的社会影响力等，各学院限报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个。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（二）校级重点团队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结合“新青年下乡”活动相关要求策划实践方案。团队需将实践地点选址在各学院所结对的乐清市各乡、镇（街道），活动形式可包括科学理论宣讲、文艺下乡惠民、志愿爱心帮扶、支教文化传承等。参赛团队需要结合乐清市各文化礼堂的实际需求，做好前期调研和考察，策划方案要切实可行。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72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由各学生组织和在校学生围绕实践主题，结合自身特色，以团队或个人名义进行申报。方案内容以贯彻社会主义核心价值观，践行</w:t>
      </w:r>
      <w:r>
        <w:rPr>
          <w:rFonts w:ascii="仿宋" w:hAnsi="仿宋" w:eastAsia="仿宋" w:cs="仿宋_GB2312"/>
          <w:sz w:val="32"/>
          <w:szCs w:val="32"/>
        </w:rPr>
        <w:t>“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中国梦</w:t>
      </w:r>
      <w:r>
        <w:rPr>
          <w:rFonts w:ascii="仿宋" w:hAnsi="仿宋" w:eastAsia="仿宋" w:cs="仿宋_GB2312"/>
          <w:sz w:val="32"/>
          <w:szCs w:val="32"/>
        </w:rPr>
        <w:t>”</w:t>
      </w:r>
      <w:r>
        <w:rPr>
          <w:rFonts w:ascii="仿宋" w:hAnsi="仿宋" w:eastAsia="仿宋" w:cs="仿宋_GB2312"/>
          <w:sz w:val="32"/>
          <w:szCs w:val="32"/>
          <w:lang w:val="zh-CN"/>
        </w:rPr>
        <w:t>，吹响决胜全面小康的号角，打好“扶贫攻坚战”，治理大气污染，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打造美丽浙江</w:t>
      </w:r>
      <w:r>
        <w:rPr>
          <w:rFonts w:ascii="仿宋" w:hAnsi="仿宋" w:eastAsia="仿宋" w:cs="仿宋_GB2312"/>
          <w:sz w:val="32"/>
          <w:szCs w:val="32"/>
          <w:lang w:val="zh-CN"/>
        </w:rPr>
        <w:t>，司法改革，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廉政建设</w:t>
      </w:r>
      <w:r>
        <w:rPr>
          <w:rFonts w:ascii="仿宋" w:hAnsi="仿宋" w:eastAsia="仿宋" w:cs="仿宋_GB2312"/>
          <w:sz w:val="32"/>
          <w:szCs w:val="32"/>
          <w:lang w:val="zh-CN"/>
        </w:rPr>
        <w:t>，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关注民生民情，体现创新创业等为主题。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720"/>
        <w:jc w:val="left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校级重点团队要求主题健康突出，导向正确，富有鲜明的时代特色和深刻的现实意义；要求内容详实，突出服务社会所需，利于大学生成长成才的特点；要求形式新颖，视角独特，具有较强的针对性和实际操作性；注重成效双赢，既充分发挥学生特长，服务社会，又让学生在服务社会的过程中得到锻炼，收获经验。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四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、活动推进步骤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（一）宣传部署阶段（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月）</w:t>
      </w:r>
    </w:p>
    <w:p>
      <w:pPr>
        <w:pStyle w:val="10"/>
        <w:framePr w:wrap="auto" w:vAnchor="margin" w:hAnchor="text" w:yAlign="inline"/>
        <w:spacing w:line="64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各学院团委、学生组织做好宣传、动员和指导工作，鼓励学生积极参与方案设计大赛。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月下旬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上交参赛策划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。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（二）总结评比阶段（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月上旬）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校团委成立评比委员会，评委会根据参赛方案的具体情况，筛选优秀实践方案进入决赛。其中重点建设项目需要在决赛现场展示该项目历年的实践成果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以及今年的实践内容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，由评委打分讨论筛选出优秀实践方案。重点团队需要在决赛现场做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方案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展示，并回答评委关于策划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方案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的提问。</w:t>
      </w:r>
    </w:p>
    <w:p>
      <w:pPr>
        <w:pStyle w:val="10"/>
        <w:framePr w:wrap="auto" w:vAnchor="margin" w:hAnchor="text" w:yAlign="inline"/>
        <w:widowControl/>
        <w:spacing w:line="640" w:lineRule="exact"/>
        <w:ind w:firstLine="72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重点建设项目评分侧重于实践项目对社会发展的推动性、对大学生</w:t>
      </w:r>
      <w:r>
        <w:rPr>
          <w:rFonts w:ascii="仿宋" w:hAnsi="仿宋" w:eastAsia="仿宋" w:cs="仿宋_GB2312"/>
          <w:sz w:val="32"/>
          <w:szCs w:val="32"/>
        </w:rPr>
        <w:t>“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务实求学，勇于创新</w:t>
      </w:r>
      <w:r>
        <w:rPr>
          <w:rFonts w:ascii="仿宋" w:hAnsi="仿宋" w:eastAsia="仿宋" w:cs="仿宋_GB2312"/>
          <w:sz w:val="32"/>
          <w:szCs w:val="32"/>
        </w:rPr>
        <w:t>”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风貌的展现性、对学生个人能力的提高性、与地方政府、社区、企业等单位的合作性等方面。重点团队评分侧重于实践方案的可行性、创新性、专业结合性等方面。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（三）组织实践阶段（</w:t>
      </w: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月份）</w:t>
      </w:r>
    </w:p>
    <w:p>
      <w:pPr>
        <w:pStyle w:val="10"/>
        <w:framePr w:wrap="auto" w:vAnchor="margin" w:hAnchor="text" w:yAlign="inline"/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>各组织单位对社会实践方案进行完善，并制定具体推进步骤，确保实践方案的顺利实施。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五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、奖项设置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（一）校级重点建设项目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共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个，颁发校级荣誉证书；奖励社会实践活动经费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000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元。</w:t>
      </w:r>
    </w:p>
    <w:p>
      <w:pPr>
        <w:pStyle w:val="10"/>
        <w:framePr w:wrap="auto" w:vAnchor="margin" w:hAnchor="text" w:yAlign="inline"/>
        <w:spacing w:line="640" w:lineRule="exact"/>
        <w:rPr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（二）校级重点团队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一等奖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名，颁发校级荣誉证书；奖励社会实践活动经费</w:t>
      </w:r>
      <w:r>
        <w:rPr>
          <w:rFonts w:hint="eastAsia" w:ascii="仿宋" w:hAnsi="仿宋" w:eastAsia="仿宋" w:cs="仿宋_GB2312"/>
          <w:sz w:val="32"/>
          <w:szCs w:val="32"/>
        </w:rPr>
        <w:t>8</w:t>
      </w:r>
      <w:r>
        <w:rPr>
          <w:rFonts w:ascii="仿宋" w:hAnsi="仿宋" w:eastAsia="仿宋" w:cs="仿宋_GB2312"/>
          <w:sz w:val="32"/>
          <w:szCs w:val="32"/>
        </w:rPr>
        <w:t>00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元；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二等奖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名，颁发校级荣誉证书；奖励社会实践活动经费</w:t>
      </w: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00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元；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三等奖</w:t>
      </w: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名，颁发校级荣誉证书；奖励社会实践活动经费</w:t>
      </w:r>
      <w:r>
        <w:rPr>
          <w:rFonts w:ascii="仿宋" w:hAnsi="仿宋" w:eastAsia="仿宋" w:cs="仿宋_GB2312"/>
          <w:sz w:val="32"/>
          <w:szCs w:val="32"/>
        </w:rPr>
        <w:t>200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元；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六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、材料报送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sz w:val="32"/>
          <w:szCs w:val="32"/>
          <w:lang w:eastAsia="zh-TW"/>
        </w:rPr>
      </w:pPr>
      <w:r>
        <w:rPr>
          <w:rFonts w:ascii="仿宋" w:hAnsi="仿宋" w:eastAsia="仿宋" w:cs="仿宋_GB2312"/>
          <w:sz w:val="32"/>
          <w:szCs w:val="32"/>
          <w:lang w:val="zh-TW" w:eastAsia="zh-TW"/>
        </w:rPr>
        <w:t xml:space="preserve">    各参赛选手于</w:t>
      </w:r>
      <w:r>
        <w:rPr>
          <w:rFonts w:ascii="仿宋" w:hAnsi="仿宋" w:eastAsia="仿宋" w:cs="仿宋_GB2312"/>
          <w:b/>
          <w:color w:val="FF0000"/>
          <w:sz w:val="32"/>
          <w:szCs w:val="32"/>
          <w:highlight w:val="yellow"/>
        </w:rPr>
        <w:t>4</w:t>
      </w:r>
      <w:r>
        <w:rPr>
          <w:rFonts w:ascii="仿宋" w:hAnsi="仿宋" w:eastAsia="仿宋" w:cs="仿宋_GB2312"/>
          <w:b/>
          <w:color w:val="FF0000"/>
          <w:sz w:val="32"/>
          <w:szCs w:val="32"/>
          <w:highlight w:val="yellow"/>
          <w:lang w:val="zh-TW" w:eastAsia="zh-TW"/>
        </w:rPr>
        <w:t>月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  <w:highlight w:val="yellow"/>
        </w:rPr>
        <w:t>26</w:t>
      </w:r>
      <w:r>
        <w:rPr>
          <w:rFonts w:ascii="仿宋" w:hAnsi="仿宋" w:eastAsia="仿宋" w:cs="仿宋_GB2312"/>
          <w:b/>
          <w:color w:val="FF0000"/>
          <w:sz w:val="32"/>
          <w:szCs w:val="32"/>
          <w:highlight w:val="yellow"/>
          <w:lang w:val="zh-TW" w:eastAsia="zh-TW"/>
        </w:rPr>
        <w:t>日</w:t>
      </w:r>
      <w:r>
        <w:rPr>
          <w:rFonts w:ascii="仿宋" w:hAnsi="仿宋" w:eastAsia="仿宋" w:cs="仿宋_GB2312"/>
          <w:sz w:val="32"/>
          <w:szCs w:val="32"/>
          <w:lang w:val="zh-TW" w:eastAsia="zh-TW"/>
        </w:rPr>
        <w:t>之前上交申报材料，申报材料交</w:t>
      </w:r>
      <w:r>
        <w:rPr>
          <w:rFonts w:hint="eastAsia" w:ascii="仿宋" w:hAnsi="仿宋" w:eastAsia="仿宋" w:cs="仿宋_GB2312"/>
          <w:sz w:val="32"/>
          <w:szCs w:val="32"/>
          <w:lang w:val="zh-TW"/>
        </w:rPr>
        <w:t>至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  <w:highlight w:val="yellow"/>
          <w:lang w:val="zh-TW"/>
        </w:rPr>
        <w:t>法政学院团学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yellow"/>
          <w:lang w:val="zh-TW" w:eastAsia="zh-TW"/>
        </w:rPr>
        <w:t>办公室（北校区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yellow"/>
        </w:rPr>
        <w:t>2-114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yellow"/>
          <w:lang w:val="zh-TW" w:eastAsia="zh-TW"/>
        </w:rPr>
        <w:t>）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yellow"/>
          <w:lang w:val="zh-TW"/>
        </w:rPr>
        <w:t>素拓实践部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桌子上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。所有材料要求电子版一份和纸质材料两份，电子版发送至邮箱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  <w:highlight w:val="yellow"/>
          <w:lang w:val="en-US" w:eastAsia="zh-CN"/>
        </w:rPr>
        <w:t>1260195405@qq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  <w:highlight w:val="yellow"/>
          <w:lang w:val="zh-TW" w:eastAsia="zh-TW"/>
        </w:rPr>
        <w:t>.com。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申报表可到温州大学团委网站</w:t>
      </w:r>
      <w:r>
        <w:fldChar w:fldCharType="begin"/>
      </w:r>
      <w:r>
        <w:instrText xml:space="preserve"> HYPERLINK "http://tw.wzu.edu.cn" </w:instrText>
      </w:r>
      <w:r>
        <w:fldChar w:fldCharType="separate"/>
      </w:r>
      <w:r>
        <w:rPr>
          <w:rStyle w:val="13"/>
          <w:rFonts w:hint="eastAsia" w:ascii="仿宋" w:hAnsi="仿宋" w:eastAsia="仿宋" w:cs="仿宋"/>
          <w:sz w:val="28"/>
          <w:szCs w:val="28"/>
          <w:lang w:eastAsia="zh-TW"/>
        </w:rPr>
        <w:t>http://tw.wzu.edu.cn</w:t>
      </w:r>
      <w:r>
        <w:rPr>
          <w:rStyle w:val="13"/>
          <w:rFonts w:hint="eastAsia" w:ascii="仿宋" w:hAnsi="仿宋" w:eastAsia="仿宋" w:cs="仿宋"/>
          <w:sz w:val="28"/>
          <w:szCs w:val="28"/>
          <w:lang w:eastAsia="zh-TW"/>
        </w:rPr>
        <w:fldChar w:fldCharType="end"/>
      </w:r>
      <w:r>
        <w:rPr>
          <w:rStyle w:val="13"/>
          <w:rFonts w:hint="eastAsia" w:ascii="仿宋" w:hAnsi="仿宋" w:eastAsia="仿宋" w:cs="仿宋"/>
          <w:sz w:val="28"/>
          <w:szCs w:val="28"/>
          <w:lang w:eastAsia="zh-TW"/>
        </w:rPr>
        <w:t>/</w:t>
      </w:r>
      <w:r>
        <w:rPr>
          <w:rStyle w:val="13"/>
          <w:rFonts w:hint="eastAsia" w:ascii="仿宋" w:hAnsi="仿宋" w:eastAsia="仿宋" w:cs="仿宋"/>
          <w:lang w:eastAsia="zh-TW"/>
        </w:rPr>
        <w:t>“</w:t>
      </w:r>
      <w:r>
        <w:rPr>
          <w:rStyle w:val="12"/>
          <w:rFonts w:hint="eastAsia" w:ascii="仿宋" w:hAnsi="仿宋" w:eastAsia="仿宋" w:cs="仿宋"/>
          <w:sz w:val="32"/>
          <w:szCs w:val="32"/>
          <w:lang w:val="zh-TW" w:eastAsia="zh-TW"/>
        </w:rPr>
        <w:t>公告栏</w:t>
      </w:r>
      <w:r>
        <w:rPr>
          <w:rStyle w:val="13"/>
          <w:rFonts w:hint="eastAsia" w:ascii="仿宋" w:hAnsi="仿宋" w:eastAsia="仿宋" w:cs="仿宋"/>
          <w:lang w:eastAsia="zh-TW"/>
        </w:rPr>
        <w:t>”</w:t>
      </w:r>
      <w:r>
        <w:rPr>
          <w:rStyle w:val="12"/>
          <w:rFonts w:hint="eastAsia" w:ascii="仿宋" w:hAnsi="仿宋" w:eastAsia="仿宋" w:cs="仿宋"/>
          <w:sz w:val="32"/>
          <w:szCs w:val="32"/>
          <w:lang w:val="zh-TW" w:eastAsia="zh-TW"/>
        </w:rPr>
        <w:t>处下载（详情可见附件）。</w:t>
      </w:r>
    </w:p>
    <w:p>
      <w:pPr>
        <w:pStyle w:val="10"/>
        <w:framePr w:wrap="auto" w:vAnchor="margin" w:hAnchor="text" w:yAlign="inline"/>
        <w:spacing w:line="640" w:lineRule="exact"/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联 系 人: 刘晓阳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sz w:val="32"/>
          <w:szCs w:val="32"/>
        </w:rPr>
      </w:pP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联系方式13456072776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</w:rPr>
      </w:pP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联系地点：温州大学北校区2号楼法政学院114团学办公室素拓实践部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</w:pP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请各级团学组织、学生社团高度重视本次活动，加大宣传力度，扩大工作面，鼓励更多</w:t>
      </w:r>
      <w:r>
        <w:rPr>
          <w:rStyle w:val="12"/>
          <w:rFonts w:hint="eastAsia" w:ascii="仿宋" w:hAnsi="仿宋" w:eastAsia="仿宋" w:cs="仿宋_GB2312"/>
          <w:kern w:val="0"/>
          <w:sz w:val="32"/>
          <w:szCs w:val="32"/>
          <w:lang w:val="zh-TW"/>
        </w:rPr>
        <w:t>学生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参与到活动中来。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  <w:lang w:val="zh-TW"/>
        </w:rPr>
      </w:pP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</w:pP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附件：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</w:pPr>
      <w:r>
        <w:rPr>
          <w:rStyle w:val="12"/>
          <w:rFonts w:hint="eastAsia" w:ascii="仿宋" w:hAnsi="仿宋" w:eastAsia="仿宋" w:cs="仿宋_GB2312"/>
          <w:kern w:val="0"/>
          <w:sz w:val="32"/>
          <w:szCs w:val="32"/>
        </w:rPr>
        <w:t>1、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201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CN"/>
        </w:rPr>
        <w:t>6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年温州大学</w:t>
      </w:r>
      <w:r>
        <w:rPr>
          <w:rStyle w:val="12"/>
          <w:rFonts w:hint="eastAsia" w:ascii="仿宋" w:hAnsi="仿宋" w:eastAsia="仿宋" w:cs="仿宋_GB2312"/>
          <w:kern w:val="0"/>
          <w:sz w:val="32"/>
          <w:szCs w:val="32"/>
          <w:lang w:val="zh-TW"/>
        </w:rPr>
        <w:t>暑期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社会实践方案</w:t>
      </w:r>
      <w:r>
        <w:rPr>
          <w:rStyle w:val="12"/>
          <w:rFonts w:hint="eastAsia" w:ascii="仿宋" w:hAnsi="仿宋" w:eastAsia="仿宋" w:cs="仿宋_GB2312"/>
          <w:kern w:val="0"/>
          <w:sz w:val="32"/>
          <w:szCs w:val="32"/>
          <w:lang w:val="zh-TW"/>
        </w:rPr>
        <w:t>策划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大赛申报表（重点建设项目）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</w:pPr>
      <w:r>
        <w:rPr>
          <w:rStyle w:val="12"/>
          <w:rFonts w:hint="eastAsia" w:ascii="仿宋" w:hAnsi="仿宋" w:eastAsia="仿宋" w:cs="仿宋_GB2312"/>
          <w:kern w:val="0"/>
          <w:sz w:val="32"/>
          <w:szCs w:val="32"/>
        </w:rPr>
        <w:t>2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、201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CN"/>
        </w:rPr>
        <w:t>6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年温州大学</w:t>
      </w:r>
      <w:r>
        <w:rPr>
          <w:rStyle w:val="12"/>
          <w:rFonts w:hint="eastAsia" w:ascii="仿宋" w:hAnsi="仿宋" w:eastAsia="仿宋" w:cs="仿宋_GB2312"/>
          <w:kern w:val="0"/>
          <w:sz w:val="32"/>
          <w:szCs w:val="32"/>
          <w:lang w:val="zh-TW"/>
        </w:rPr>
        <w:t>暑期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社会实践方案</w:t>
      </w:r>
      <w:r>
        <w:rPr>
          <w:rStyle w:val="12"/>
          <w:rFonts w:hint="eastAsia" w:ascii="仿宋" w:hAnsi="仿宋" w:eastAsia="仿宋" w:cs="仿宋_GB2312"/>
          <w:kern w:val="0"/>
          <w:sz w:val="32"/>
          <w:szCs w:val="32"/>
          <w:lang w:val="zh-TW"/>
        </w:rPr>
        <w:t>策划</w:t>
      </w:r>
      <w:r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  <w:t>大赛申报表（重点团队）</w:t>
      </w:r>
    </w:p>
    <w:p>
      <w:pPr>
        <w:pStyle w:val="10"/>
        <w:framePr w:wrap="auto" w:vAnchor="margin" w:hAnchor="text" w:yAlign="inline"/>
        <w:widowControl/>
        <w:spacing w:line="640" w:lineRule="exact"/>
        <w:jc w:val="left"/>
        <w:rPr>
          <w:rStyle w:val="12"/>
          <w:rFonts w:ascii="仿宋" w:hAnsi="仿宋" w:eastAsia="仿宋" w:cs="仿宋_GB2312"/>
          <w:kern w:val="0"/>
          <w:sz w:val="32"/>
          <w:szCs w:val="32"/>
          <w:lang w:val="zh-TW" w:eastAsia="zh-TW"/>
        </w:rPr>
      </w:pPr>
    </w:p>
    <w:p>
      <w:pPr>
        <w:pStyle w:val="10"/>
        <w:framePr w:wrap="auto" w:vAnchor="margin" w:hAnchor="text" w:yAlign="inline"/>
        <w:spacing w:line="560" w:lineRule="exact"/>
        <w:jc w:val="right"/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</w:pP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共青团温州大学委员会</w:t>
      </w:r>
    </w:p>
    <w:p>
      <w:pPr>
        <w:pStyle w:val="10"/>
        <w:framePr w:wrap="auto" w:vAnchor="margin" w:hAnchor="text" w:yAlign="inline"/>
        <w:spacing w:line="560" w:lineRule="exact"/>
        <w:jc w:val="right"/>
        <w:rPr>
          <w:rStyle w:val="12"/>
          <w:rFonts w:ascii="仿宋" w:hAnsi="仿宋" w:eastAsia="仿宋" w:cs="仿宋_GB2312"/>
          <w:color w:val="0000FF"/>
          <w:sz w:val="32"/>
          <w:szCs w:val="32"/>
          <w:u w:color="0000FF"/>
          <w:lang w:val="zh-TW" w:eastAsia="zh-TW"/>
        </w:rPr>
      </w:pP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 xml:space="preserve">                        </w:t>
      </w:r>
      <w:r>
        <w:rPr>
          <w:rStyle w:val="12"/>
          <w:rFonts w:hint="eastAsia" w:ascii="仿宋" w:hAnsi="仿宋" w:eastAsia="仿宋" w:cs="仿宋_GB2312"/>
          <w:sz w:val="32"/>
          <w:szCs w:val="32"/>
          <w:lang w:val="zh-TW"/>
        </w:rPr>
        <w:t>2016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年</w:t>
      </w:r>
      <w:r>
        <w:rPr>
          <w:rStyle w:val="12"/>
          <w:rFonts w:hint="eastAsia" w:ascii="仿宋" w:hAnsi="仿宋" w:eastAsia="仿宋" w:cs="仿宋_GB2312"/>
          <w:sz w:val="32"/>
          <w:szCs w:val="32"/>
        </w:rPr>
        <w:t>4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月</w:t>
      </w:r>
      <w:r>
        <w:rPr>
          <w:rStyle w:val="12"/>
          <w:rFonts w:hint="eastAsia" w:ascii="仿宋" w:hAnsi="仿宋" w:eastAsia="仿宋" w:cs="仿宋_GB2312"/>
          <w:sz w:val="32"/>
          <w:szCs w:val="32"/>
        </w:rPr>
        <w:t>1</w:t>
      </w:r>
      <w:r>
        <w:rPr>
          <w:rStyle w:val="12"/>
          <w:rFonts w:hint="eastAsia" w:ascii="仿宋" w:hAnsi="仿宋" w:eastAsia="仿宋" w:cs="仿宋_GB2312"/>
          <w:sz w:val="32"/>
          <w:szCs w:val="32"/>
          <w:lang w:val="zh-TW"/>
        </w:rPr>
        <w:t>7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日</w:t>
      </w: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rPr>
          <w:rFonts w:ascii="仿宋" w:hAnsi="仿宋" w:eastAsia="仿宋" w:cs="仿宋_GB2312"/>
          <w:sz w:val="32"/>
          <w:szCs w:val="32"/>
        </w:rPr>
      </w:pPr>
    </w:p>
    <w:p>
      <w:pPr>
        <w:pStyle w:val="10"/>
        <w:framePr w:wrap="auto" w:vAnchor="margin" w:hAnchor="text" w:yAlign="inline"/>
        <w:spacing w:line="600" w:lineRule="exact"/>
        <w:rPr>
          <w:rStyle w:val="12"/>
          <w:rFonts w:ascii="仿宋" w:hAnsi="仿宋" w:eastAsia="仿宋" w:cs="仿宋_GB2312"/>
          <w:sz w:val="32"/>
          <w:szCs w:val="32"/>
          <w:lang w:eastAsia="zh-TW"/>
        </w:rPr>
      </w:pPr>
      <w:r>
        <w:rPr>
          <w:rStyle w:val="13"/>
          <w:rFonts w:ascii="仿宋" w:hAnsi="仿宋" w:eastAsia="仿宋"/>
        </w:rPr>
        <w:pict>
          <v:line id="1028" o:spid="_x0000_s1026" o:spt="20" style="position:absolute;left:0pt;margin-left:-22.05pt;margin-top:36.25pt;height:0pt;width:459pt;mso-position-vertical-relative:line;z-index:1024;mso-width-relative:page;mso-height-relative:page;" filled="f" coordsize="21600,21600">
            <v:path arrowok="t"/>
            <v:fill on="f" focussize="0,0"/>
            <v:stroke weight="1.1pt"/>
            <v:imagedata o:title=""/>
            <o:lock v:ext="edit"/>
          </v:line>
        </w:pict>
      </w:r>
      <w:r>
        <w:rPr>
          <w:rStyle w:val="12"/>
        </w:rPr>
        <w:pict>
          <v:line id="1029" o:spid="_x0000_s1027" o:spt="20" style="position:absolute;left:0pt;margin-left:-20.55pt;margin-top:3.7pt;height:0pt;width:459pt;mso-position-vertical-relative:line;z-index:1024;mso-width-relative:page;mso-height-relative:page;" filled="f" coordsize="21600,21600">
            <v:path arrowok="t"/>
            <v:fill on="f" focussize="0,0"/>
            <v:stroke weight="1.1pt"/>
            <v:imagedata o:title=""/>
            <o:lock v:ext="edit"/>
          </v:line>
        </w:pic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 xml:space="preserve">温州大学团委办公室              </w:t>
      </w:r>
      <w:r>
        <w:rPr>
          <w:rStyle w:val="13"/>
          <w:rFonts w:ascii="仿宋" w:hAnsi="仿宋" w:eastAsia="仿宋"/>
        </w:rPr>
        <w:t>201</w:t>
      </w:r>
      <w:r>
        <w:rPr>
          <w:rStyle w:val="13"/>
          <w:rFonts w:ascii="仿宋" w:hAnsi="仿宋" w:eastAsia="仿宋"/>
          <w:lang w:val="zh-CN"/>
        </w:rPr>
        <w:t>6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年</w:t>
      </w:r>
      <w:r>
        <w:rPr>
          <w:rStyle w:val="13"/>
          <w:rFonts w:ascii="仿宋" w:hAnsi="仿宋" w:eastAsia="仿宋"/>
        </w:rPr>
        <w:t>4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月</w:t>
      </w:r>
      <w:r>
        <w:rPr>
          <w:rStyle w:val="13"/>
          <w:rFonts w:hint="eastAsia" w:ascii="仿宋" w:hAnsi="仿宋" w:eastAsia="仿宋"/>
        </w:rPr>
        <w:t>18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日印发</w:t>
      </w:r>
    </w:p>
    <w:p>
      <w:pPr>
        <w:pStyle w:val="10"/>
        <w:framePr w:wrap="auto" w:vAnchor="margin" w:hAnchor="text" w:yAlign="inline"/>
        <w:spacing w:line="400" w:lineRule="exact"/>
        <w:rPr>
          <w:rStyle w:val="12"/>
          <w:rFonts w:ascii="仿宋" w:hAnsi="仿宋" w:eastAsia="仿宋" w:cs="宋体"/>
          <w:kern w:val="0"/>
          <w:sz w:val="36"/>
          <w:szCs w:val="36"/>
        </w:rPr>
      </w:pP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附件</w:t>
      </w:r>
      <w:r>
        <w:rPr>
          <w:rStyle w:val="13"/>
          <w:rFonts w:hint="eastAsia" w:ascii="仿宋" w:hAnsi="仿宋" w:eastAsia="仿宋"/>
        </w:rPr>
        <w:t>1</w:t>
      </w:r>
      <w:r>
        <w:rPr>
          <w:rStyle w:val="12"/>
          <w:rFonts w:ascii="仿宋" w:hAnsi="仿宋" w:eastAsia="仿宋" w:cs="仿宋_GB2312"/>
          <w:sz w:val="32"/>
          <w:szCs w:val="32"/>
          <w:lang w:val="zh-TW" w:eastAsia="zh-TW"/>
        </w:rPr>
        <w:t>：</w:t>
      </w:r>
    </w:p>
    <w:p>
      <w:pPr>
        <w:pStyle w:val="10"/>
        <w:framePr w:wrap="auto" w:vAnchor="margin" w:hAnchor="text" w:yAlign="inline"/>
        <w:jc w:val="center"/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</w:pPr>
      <w:r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  <w:t>201</w:t>
      </w:r>
      <w:r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CN"/>
        </w:rPr>
        <w:t>6</w:t>
      </w:r>
      <w:r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  <w:t>年温州大学</w:t>
      </w:r>
      <w:r>
        <w:rPr>
          <w:rStyle w:val="12"/>
          <w:rFonts w:hint="eastAsia" w:cs="宋体" w:asciiTheme="minorEastAsia" w:hAnsiTheme="minorEastAsia" w:eastAsiaTheme="minorEastAsia"/>
          <w:b/>
          <w:bCs/>
          <w:sz w:val="32"/>
          <w:szCs w:val="32"/>
          <w:lang w:val="zh-TW"/>
        </w:rPr>
        <w:t>暑期</w:t>
      </w:r>
      <w:r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  <w:t>社会实践方案</w:t>
      </w:r>
      <w:r>
        <w:rPr>
          <w:rStyle w:val="12"/>
          <w:rFonts w:hint="eastAsia" w:cs="宋体" w:asciiTheme="minorEastAsia" w:hAnsiTheme="minorEastAsia" w:eastAsiaTheme="minorEastAsia"/>
          <w:b/>
          <w:bCs/>
          <w:sz w:val="32"/>
          <w:szCs w:val="32"/>
          <w:lang w:val="zh-TW"/>
        </w:rPr>
        <w:t>策划</w:t>
      </w:r>
      <w:r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  <w:t>大赛申报表</w:t>
      </w:r>
    </w:p>
    <w:p>
      <w:pPr>
        <w:pStyle w:val="10"/>
        <w:framePr w:wrap="auto" w:vAnchor="margin" w:hAnchor="text" w:yAlign="inline"/>
        <w:jc w:val="center"/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</w:pPr>
      <w:r>
        <w:rPr>
          <w:rStyle w:val="12"/>
          <w:rFonts w:cs="宋体" w:asciiTheme="minorEastAsia" w:hAnsiTheme="minorEastAsia" w:eastAsiaTheme="minorEastAsia"/>
          <w:b/>
          <w:bCs/>
          <w:sz w:val="32"/>
          <w:szCs w:val="32"/>
          <w:lang w:val="zh-TW" w:eastAsia="zh-TW"/>
        </w:rPr>
        <w:t>（重点建设项目）</w:t>
      </w:r>
    </w:p>
    <w:tbl>
      <w:tblPr>
        <w:tblStyle w:val="7"/>
        <w:tblW w:w="8300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938"/>
        <w:gridCol w:w="156"/>
        <w:gridCol w:w="1658"/>
        <w:gridCol w:w="26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学院（部门）</w:t>
            </w: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项目名称</w:t>
            </w: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温州大学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>******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暑期社会实践队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项目类别</w:t>
            </w: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社会调研类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 xml:space="preserve">□ 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实践服务类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 xml:space="preserve">□ 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创新创业类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 xml:space="preserve">□  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专业发展类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 xml:space="preserve">□   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其他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 xml:space="preserve">□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参与人数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实践时间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实践地点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经费预算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指导老师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负责人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Style w:val="12"/>
                <w:rFonts w:ascii="仿宋" w:hAnsi="仿宋" w:eastAsia="仿宋" w:cs="仿宋_GB2312"/>
                <w:sz w:val="30"/>
                <w:szCs w:val="30"/>
              </w:rPr>
              <w:t>*</w:t>
            </w:r>
            <w:r>
              <w:rPr>
                <w:rStyle w:val="12"/>
                <w:rFonts w:ascii="仿宋" w:hAnsi="仿宋" w:eastAsia="仿宋" w:cs="仿宋_GB2312"/>
                <w:sz w:val="30"/>
                <w:szCs w:val="30"/>
                <w:lang w:val="zh-TW" w:eastAsia="zh-TW"/>
              </w:rPr>
              <w:t>公选或限选</w:t>
            </w: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</w:tblPrEx>
        <w:trPr>
          <w:trHeight w:val="1569" w:hRule="atLeast"/>
          <w:jc w:val="center"/>
        </w:trPr>
        <w:tc>
          <w:tcPr>
            <w:tcW w:w="8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校级重点建设项目申报实践方案具体内容（请另附页）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包括：项目名称、主题、意义、内容及亮点、参与群体及人数、可行性分析（包括之前实践取得的成绩）、推进步骤、预期成果及形式、具体经费预算等。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指导师意见：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3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二级学院团委意见：                            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  <w:tc>
          <w:tcPr>
            <w:tcW w:w="4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二级学院党委意见：                            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校团委意见：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备注：</w:t>
            </w:r>
          </w:p>
        </w:tc>
      </w:tr>
    </w:tbl>
    <w:p>
      <w:pPr>
        <w:pStyle w:val="10"/>
        <w:framePr w:wrap="auto" w:vAnchor="margin" w:hAnchor="text" w:yAlign="inline"/>
        <w:spacing w:line="360" w:lineRule="exact"/>
        <w:ind w:right="113"/>
        <w:rPr>
          <w:rStyle w:val="12"/>
          <w:rFonts w:ascii="仿宋" w:hAnsi="仿宋" w:eastAsia="仿宋" w:cs="仿宋_GB2312"/>
        </w:rPr>
      </w:pPr>
      <w:r>
        <w:rPr>
          <w:rStyle w:val="12"/>
          <w:rFonts w:ascii="仿宋" w:hAnsi="仿宋" w:eastAsia="仿宋" w:cs="仿宋_GB2312"/>
          <w:lang w:val="zh-TW" w:eastAsia="zh-TW"/>
        </w:rPr>
        <w:t>备注：如为限选请注明限选范围，如限选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学院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年级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专业学生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人；实践时间注明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</w:rPr>
        <w:tab/>
      </w:r>
      <w:r>
        <w:rPr>
          <w:rStyle w:val="12"/>
          <w:rFonts w:ascii="仿宋" w:hAnsi="仿宋" w:eastAsia="仿宋" w:cs="仿宋_GB2312"/>
          <w:lang w:val="zh-TW" w:eastAsia="zh-TW"/>
        </w:rPr>
        <w:t>月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日至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月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日</w:t>
      </w:r>
    </w:p>
    <w:p>
      <w:pPr>
        <w:pStyle w:val="10"/>
        <w:framePr w:wrap="auto" w:vAnchor="margin" w:hAnchor="text" w:yAlign="inline"/>
        <w:spacing w:line="360" w:lineRule="exact"/>
        <w:ind w:right="113"/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720" w:num="1"/>
        </w:sectPr>
      </w:pPr>
    </w:p>
    <w:p>
      <w:pPr>
        <w:pStyle w:val="10"/>
        <w:framePr w:wrap="auto" w:vAnchor="margin" w:hAnchor="text" w:yAlign="inline"/>
        <w:spacing w:line="400" w:lineRule="exact"/>
        <w:rPr>
          <w:rStyle w:val="12"/>
          <w:rFonts w:ascii="宋体" w:hAnsi="宋体" w:eastAsia="宋体" w:cs="宋体"/>
          <w:sz w:val="32"/>
          <w:szCs w:val="32"/>
        </w:rPr>
      </w:pPr>
      <w:r>
        <w:rPr>
          <w:rStyle w:val="12"/>
          <w:rFonts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Style w:val="13"/>
          <w:rFonts w:hint="eastAsia"/>
        </w:rPr>
        <w:t>2</w:t>
      </w:r>
      <w:r>
        <w:rPr>
          <w:rStyle w:val="12"/>
          <w:rFonts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>
      <w:pPr>
        <w:pStyle w:val="10"/>
        <w:framePr w:wrap="auto" w:vAnchor="margin" w:hAnchor="text" w:yAlign="inline"/>
        <w:jc w:val="center"/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  <w:t>201</w:t>
      </w:r>
      <w:r>
        <w:rPr>
          <w:rStyle w:val="12"/>
          <w:rFonts w:ascii="宋体" w:hAnsi="宋体" w:eastAsia="宋体" w:cs="宋体"/>
          <w:b/>
          <w:bCs/>
          <w:sz w:val="36"/>
          <w:szCs w:val="36"/>
          <w:lang w:val="zh-CN"/>
        </w:rPr>
        <w:t>6</w:t>
      </w:r>
      <w:r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  <w:t>年温州大学</w:t>
      </w:r>
      <w:r>
        <w:rPr>
          <w:rStyle w:val="12"/>
          <w:rFonts w:hint="eastAsia" w:ascii="宋体" w:hAnsi="宋体" w:eastAsia="宋体" w:cs="宋体"/>
          <w:b/>
          <w:bCs/>
          <w:sz w:val="36"/>
          <w:szCs w:val="36"/>
          <w:lang w:val="zh-TW"/>
        </w:rPr>
        <w:t>暑期</w:t>
      </w:r>
      <w:r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  <w:t>社会实践方案</w:t>
      </w:r>
      <w:r>
        <w:rPr>
          <w:rStyle w:val="12"/>
          <w:rFonts w:hint="eastAsia" w:ascii="宋体" w:hAnsi="宋体" w:eastAsia="宋体" w:cs="宋体"/>
          <w:b/>
          <w:bCs/>
          <w:sz w:val="36"/>
          <w:szCs w:val="36"/>
          <w:lang w:val="zh-TW"/>
        </w:rPr>
        <w:t>策划</w:t>
      </w:r>
      <w:r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  <w:t>大赛申报表</w:t>
      </w:r>
    </w:p>
    <w:p>
      <w:pPr>
        <w:pStyle w:val="10"/>
        <w:framePr w:wrap="auto" w:vAnchor="margin" w:hAnchor="text" w:yAlign="inline"/>
        <w:jc w:val="center"/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sz w:val="36"/>
          <w:szCs w:val="36"/>
          <w:lang w:val="zh-TW" w:eastAsia="zh-TW"/>
        </w:rPr>
        <w:t>（重点团队）</w:t>
      </w:r>
    </w:p>
    <w:tbl>
      <w:tblPr>
        <w:tblStyle w:val="7"/>
        <w:tblW w:w="9353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481"/>
        <w:gridCol w:w="2290"/>
        <w:gridCol w:w="2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学院（部门）</w:t>
            </w:r>
          </w:p>
        </w:tc>
        <w:tc>
          <w:tcPr>
            <w:tcW w:w="7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团队名称</w:t>
            </w:r>
          </w:p>
        </w:tc>
        <w:tc>
          <w:tcPr>
            <w:tcW w:w="7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温州大学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>******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暑期社会实践队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参与人数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实践时间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实践地点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经费预算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负责人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指导老师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</w:rPr>
              <w:t>*</w:t>
            </w: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公选或限选</w:t>
            </w:r>
          </w:p>
        </w:tc>
        <w:tc>
          <w:tcPr>
            <w:tcW w:w="7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校级重点团队申报实践方案具体内容（请另附页）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包括：方案名称、主题、目的、方案亮点和创意内容，参与群体及人数、实现途径、推进步骤、活动可行性分析，预期效果和经费预算等。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9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指导师意见：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 xml:space="preserve">二级学院团委意见：                            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校团委意见：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Style w:val="12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签章：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framePr w:wrap="auto" w:vAnchor="margin" w:hAnchor="text" w:yAlign="inline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12"/>
                <w:rFonts w:ascii="仿宋" w:hAnsi="仿宋" w:eastAsia="仿宋" w:cs="仿宋_GB2312"/>
                <w:sz w:val="28"/>
                <w:szCs w:val="28"/>
                <w:lang w:val="zh-TW" w:eastAsia="zh-TW"/>
              </w:rPr>
              <w:t>备注：</w:t>
            </w:r>
          </w:p>
        </w:tc>
      </w:tr>
    </w:tbl>
    <w:p>
      <w:pPr>
        <w:pStyle w:val="10"/>
        <w:framePr w:wrap="auto" w:vAnchor="margin" w:hAnchor="text" w:yAlign="inline"/>
        <w:spacing w:line="360" w:lineRule="exact"/>
        <w:ind w:right="113"/>
        <w:rPr>
          <w:rStyle w:val="12"/>
          <w:rFonts w:ascii="仿宋" w:hAnsi="仿宋" w:eastAsia="仿宋" w:cs="仿宋_GB2312"/>
        </w:rPr>
      </w:pPr>
      <w:r>
        <w:rPr>
          <w:rStyle w:val="12"/>
          <w:rFonts w:ascii="仿宋" w:hAnsi="仿宋" w:eastAsia="仿宋" w:cs="仿宋_GB2312"/>
          <w:lang w:val="zh-TW" w:eastAsia="zh-TW"/>
        </w:rPr>
        <w:t>备注：如为限选请注明限选范围，如限选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学院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年级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专业学生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人；</w:t>
      </w:r>
    </w:p>
    <w:p>
      <w:pPr>
        <w:pStyle w:val="10"/>
        <w:framePr w:wrap="auto" w:vAnchor="margin" w:hAnchor="text" w:yAlign="inline"/>
        <w:spacing w:line="360" w:lineRule="exact"/>
        <w:ind w:right="113"/>
        <w:rPr>
          <w:rFonts w:ascii="仿宋" w:hAnsi="仿宋" w:eastAsia="仿宋"/>
        </w:rPr>
      </w:pPr>
      <w:r>
        <w:rPr>
          <w:rStyle w:val="12"/>
          <w:rFonts w:ascii="仿宋" w:hAnsi="仿宋" w:eastAsia="仿宋" w:cs="仿宋_GB2312"/>
          <w:lang w:val="zh-TW" w:eastAsia="zh-TW"/>
        </w:rPr>
        <w:t xml:space="preserve">      实践时间注明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月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日至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月</w:t>
      </w:r>
      <w:r>
        <w:rPr>
          <w:rStyle w:val="12"/>
          <w:rFonts w:ascii="仿宋" w:hAnsi="仿宋" w:eastAsia="仿宋" w:cs="仿宋_GB2312"/>
        </w:rPr>
        <w:t>**</w:t>
      </w:r>
      <w:r>
        <w:rPr>
          <w:rStyle w:val="12"/>
          <w:rFonts w:ascii="仿宋" w:hAnsi="仿宋" w:eastAsia="仿宋" w:cs="仿宋_GB2312"/>
          <w:lang w:val="zh-TW" w:eastAsia="zh-TW"/>
        </w:rPr>
        <w:t>日</w:t>
      </w:r>
    </w:p>
    <w:sectPr>
      <w:headerReference r:id="rId5" w:type="default"/>
      <w:footerReference r:id="rId6" w:type="default"/>
      <w:pgSz w:w="11900" w:h="16840"/>
      <w:pgMar w:top="1418" w:right="1418" w:bottom="1418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  <w:r>
      <w:pict>
        <v:rect id="4097" o:spid="_x0000_s2049" o:spt="1" style="position:absolute;left:0pt;margin-left:225.6pt;margin-top:774.3pt;height:144pt;width:144pt;mso-position-horizontal-relative:page;mso-position-vertical-relative:page;z-index:-2147482624;mso-width-relative:page;mso-height-relative:page;" filled="f" stroked="f" coordsize="21600,21600">
          <v:path/>
          <v:fill on="f" focussize="0,0"/>
          <v:stroke on="f" weight="1pt" joinstyle="miter"/>
          <v:imagedata o:title=""/>
          <o:lock v:ext="edit"/>
          <v:textbox inset="0mm,0mm,0mm,0mm">
            <w:txbxContent>
              <w:p>
                <w:pPr>
                  <w:pStyle w:val="10"/>
                  <w:jc w:val="center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658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4">
    <w:name w:val="批注框文本 Char"/>
    <w:basedOn w:val="5"/>
    <w:link w:val="2"/>
    <w:qFormat/>
    <w:uiPriority w:val="0"/>
    <w:rPr>
      <w:rFonts w:eastAsia="Arial Unicode MS"/>
      <w:sz w:val="18"/>
      <w:szCs w:val="18"/>
      <w:lang w:eastAsia="en-US"/>
    </w:rPr>
  </w:style>
  <w:style w:type="character" w:customStyle="1" w:styleId="15">
    <w:name w:val="页眉 Char"/>
    <w:basedOn w:val="5"/>
    <w:link w:val="4"/>
    <w:qFormat/>
    <w:uiPriority w:val="0"/>
    <w:rPr>
      <w:rFonts w:eastAsia="Arial Unicode MS"/>
      <w:sz w:val="18"/>
      <w:szCs w:val="18"/>
      <w:lang w:eastAsia="en-US"/>
    </w:rPr>
  </w:style>
  <w:style w:type="character" w:customStyle="1" w:styleId="16">
    <w:name w:val="页脚 Char"/>
    <w:basedOn w:val="5"/>
    <w:link w:val="3"/>
    <w:qFormat/>
    <w:uiPriority w:val="0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2126</Words>
  <Characters>2246</Characters>
  <Lines>0</Lines>
  <Paragraphs>182</Paragraphs>
  <TotalTime>0</TotalTime>
  <ScaleCrop>false</ScaleCrop>
  <LinksUpToDate>false</LinksUpToDate>
  <CharactersWithSpaces>2438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2016-03-27T13:56:00Z</dcterms:created>
  <dc:creator>Mac</dc:creator>
  <cp:lastModifiedBy>Administrator</cp:lastModifiedBy>
  <cp:lastPrinted>2016-04-18T07:57:00Z</cp:lastPrinted>
  <dcterms:modified xsi:type="dcterms:W3CDTF">2016-04-22T06:29:56Z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